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0DE79" w14:textId="77777777" w:rsidR="00114BE1" w:rsidRPr="00400B77" w:rsidRDefault="00114BE1" w:rsidP="00114BE1">
      <w:pPr>
        <w:jc w:val="center"/>
        <w:rPr>
          <w:rFonts w:ascii="Verdana" w:hAnsi="Verdana"/>
          <w:b/>
          <w:sz w:val="28"/>
          <w:szCs w:val="28"/>
        </w:rPr>
      </w:pPr>
      <w:r w:rsidRPr="00400B77">
        <w:rPr>
          <w:rFonts w:ascii="Verdana" w:hAnsi="Verdana"/>
          <w:b/>
          <w:sz w:val="28"/>
          <w:szCs w:val="28"/>
        </w:rPr>
        <w:t>Számlaszámok</w:t>
      </w:r>
    </w:p>
    <w:p w14:paraId="24139822" w14:textId="77777777" w:rsidR="00114BE1" w:rsidRPr="00400B77" w:rsidRDefault="00114BE1" w:rsidP="00114BE1">
      <w:pPr>
        <w:jc w:val="center"/>
        <w:rPr>
          <w:rFonts w:ascii="Verdana" w:hAnsi="Verdana"/>
        </w:rPr>
      </w:pPr>
    </w:p>
    <w:p w14:paraId="1EC01177" w14:textId="77777777" w:rsidR="0036267B" w:rsidRPr="00400B77" w:rsidRDefault="00114BE1" w:rsidP="00114BE1">
      <w:pPr>
        <w:jc w:val="center"/>
        <w:rPr>
          <w:rFonts w:ascii="Verdana" w:hAnsi="Verdana"/>
        </w:rPr>
      </w:pPr>
      <w:r w:rsidRPr="00400B77">
        <w:rPr>
          <w:rFonts w:ascii="Verdana" w:hAnsi="Verdana"/>
        </w:rPr>
        <w:t>Az önkormányzathoz fizetendő adókat, adók módjára fizetendő kötelezettségeket az alábbi számlákra kell befizetni, illetve utalni.</w:t>
      </w:r>
    </w:p>
    <w:p w14:paraId="496AD626" w14:textId="77777777" w:rsidR="00114BE1" w:rsidRDefault="00114BE1" w:rsidP="00114BE1">
      <w:pPr>
        <w:jc w:val="center"/>
      </w:pPr>
    </w:p>
    <w:tbl>
      <w:tblPr>
        <w:tblW w:w="4713"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5413"/>
        <w:gridCol w:w="3657"/>
      </w:tblGrid>
      <w:tr w:rsidR="00114BE1" w:rsidRPr="00114BE1" w14:paraId="777AD7EE" w14:textId="77777777" w:rsidTr="00114BE1">
        <w:trPr>
          <w:trHeight w:val="438"/>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A65A6E" w14:textId="77777777" w:rsidR="00114BE1" w:rsidRPr="00194D15" w:rsidRDefault="00194D15" w:rsidP="00114BE1">
            <w:pPr>
              <w:spacing w:after="0" w:line="240" w:lineRule="auto"/>
              <w:rPr>
                <w:rFonts w:ascii="Garamond" w:eastAsia="Times New Roman" w:hAnsi="Garamond" w:cs="Times New Roman"/>
                <w:sz w:val="24"/>
                <w:szCs w:val="24"/>
                <w:lang w:eastAsia="hu-HU"/>
              </w:rPr>
            </w:pPr>
            <w:r w:rsidRPr="00194D15">
              <w:rPr>
                <w:rFonts w:ascii="Garamond" w:eastAsia="Times New Roman" w:hAnsi="Garamond" w:cs="Times New Roman"/>
                <w:sz w:val="24"/>
                <w:szCs w:val="24"/>
                <w:lang w:eastAsia="hu-HU"/>
              </w:rPr>
              <w:t>Helyi i</w:t>
            </w:r>
            <w:r w:rsidR="00114BE1" w:rsidRPr="00194D15">
              <w:rPr>
                <w:rFonts w:ascii="Garamond" w:eastAsia="Times New Roman" w:hAnsi="Garamond" w:cs="Times New Roman"/>
                <w:sz w:val="24"/>
                <w:szCs w:val="24"/>
                <w:lang w:eastAsia="hu-HU"/>
              </w:rPr>
              <w:t>parűzési adó beszedési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2E7F3A4" w14:textId="7D4BE498" w:rsidR="00114BE1" w:rsidRPr="00194D15" w:rsidRDefault="009223EA" w:rsidP="009223EA">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11736044</w:t>
            </w:r>
            <w:r w:rsidR="00114BE1" w:rsidRPr="00194D15">
              <w:rPr>
                <w:rFonts w:ascii="Garamond" w:eastAsia="Times New Roman" w:hAnsi="Garamond" w:cs="Times New Roman"/>
                <w:sz w:val="24"/>
                <w:szCs w:val="24"/>
                <w:lang w:eastAsia="hu-HU"/>
              </w:rPr>
              <w:t>-</w:t>
            </w:r>
            <w:r>
              <w:rPr>
                <w:rFonts w:ascii="Garamond" w:eastAsia="Times New Roman" w:hAnsi="Garamond" w:cs="Times New Roman"/>
                <w:sz w:val="24"/>
                <w:szCs w:val="24"/>
                <w:lang w:eastAsia="hu-HU"/>
              </w:rPr>
              <w:t>15362230</w:t>
            </w:r>
            <w:r w:rsidR="00114BE1" w:rsidRPr="00194D15">
              <w:rPr>
                <w:rFonts w:ascii="Garamond" w:eastAsia="Times New Roman" w:hAnsi="Garamond" w:cs="Times New Roman"/>
                <w:sz w:val="24"/>
                <w:szCs w:val="24"/>
                <w:lang w:eastAsia="hu-HU"/>
              </w:rPr>
              <w:t>-0354000</w:t>
            </w:r>
            <w:r w:rsidR="005D41D1" w:rsidRPr="00194D15">
              <w:rPr>
                <w:rFonts w:ascii="Garamond" w:eastAsia="Times New Roman" w:hAnsi="Garamond" w:cs="Times New Roman"/>
                <w:sz w:val="24"/>
                <w:szCs w:val="24"/>
                <w:lang w:eastAsia="hu-HU"/>
              </w:rPr>
              <w:t>0</w:t>
            </w:r>
          </w:p>
        </w:tc>
      </w:tr>
      <w:tr w:rsidR="00114BE1" w:rsidRPr="00114BE1" w14:paraId="5C03D9CD" w14:textId="77777777" w:rsidTr="00114BE1">
        <w:trPr>
          <w:trHeight w:val="257"/>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BAC13E" w14:textId="77777777" w:rsidR="00114BE1" w:rsidRPr="00194D15" w:rsidRDefault="00114BE1" w:rsidP="00114BE1">
            <w:pPr>
              <w:spacing w:after="0" w:line="240" w:lineRule="auto"/>
              <w:rPr>
                <w:rFonts w:ascii="Garamond" w:eastAsia="Times New Roman" w:hAnsi="Garamond" w:cs="Times New Roman"/>
                <w:sz w:val="24"/>
                <w:szCs w:val="24"/>
                <w:lang w:eastAsia="hu-HU"/>
              </w:rPr>
            </w:pPr>
            <w:r w:rsidRPr="00194D15">
              <w:rPr>
                <w:rFonts w:ascii="Garamond" w:eastAsia="Times New Roman" w:hAnsi="Garamond" w:cs="Times New Roman"/>
                <w:sz w:val="24"/>
                <w:szCs w:val="24"/>
                <w:lang w:eastAsia="hu-HU"/>
              </w:rPr>
              <w:t>Gépjárműadó beszedési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D944410" w14:textId="275808D6" w:rsidR="00114BE1" w:rsidRPr="00194D15" w:rsidRDefault="009223EA" w:rsidP="009223EA">
            <w:pPr>
              <w:spacing w:after="0"/>
              <w:rPr>
                <w:rFonts w:ascii="Garamond" w:hAnsi="Garamond"/>
                <w:sz w:val="24"/>
                <w:szCs w:val="24"/>
              </w:rPr>
            </w:pPr>
            <w:r>
              <w:rPr>
                <w:rFonts w:ascii="Garamond" w:eastAsia="Times New Roman" w:hAnsi="Garamond" w:cs="Times New Roman"/>
                <w:sz w:val="24"/>
                <w:szCs w:val="24"/>
                <w:lang w:eastAsia="hu-HU"/>
              </w:rPr>
              <w:t>11736044</w:t>
            </w:r>
            <w:r w:rsidR="00114BE1" w:rsidRPr="00194D15">
              <w:rPr>
                <w:rFonts w:ascii="Garamond" w:eastAsia="Times New Roman" w:hAnsi="Garamond" w:cs="Times New Roman"/>
                <w:sz w:val="24"/>
                <w:szCs w:val="24"/>
                <w:lang w:eastAsia="hu-HU"/>
              </w:rPr>
              <w:t>-</w:t>
            </w:r>
            <w:r>
              <w:rPr>
                <w:rFonts w:ascii="Garamond" w:eastAsia="Times New Roman" w:hAnsi="Garamond" w:cs="Times New Roman"/>
                <w:sz w:val="24"/>
                <w:szCs w:val="24"/>
                <w:lang w:eastAsia="hu-HU"/>
              </w:rPr>
              <w:t>15362230</w:t>
            </w:r>
            <w:r w:rsidR="00114BE1" w:rsidRPr="00194D15">
              <w:rPr>
                <w:rFonts w:ascii="Garamond" w:eastAsia="Times New Roman" w:hAnsi="Garamond" w:cs="Times New Roman"/>
                <w:sz w:val="24"/>
                <w:szCs w:val="24"/>
                <w:lang w:eastAsia="hu-HU"/>
              </w:rPr>
              <w:t>-0897000</w:t>
            </w:r>
            <w:r w:rsidR="005D41D1" w:rsidRPr="00194D15">
              <w:rPr>
                <w:rFonts w:ascii="Garamond" w:eastAsia="Times New Roman" w:hAnsi="Garamond" w:cs="Times New Roman"/>
                <w:sz w:val="24"/>
                <w:szCs w:val="24"/>
                <w:lang w:eastAsia="hu-HU"/>
              </w:rPr>
              <w:t>0</w:t>
            </w:r>
          </w:p>
        </w:tc>
      </w:tr>
      <w:tr w:rsidR="00114BE1" w:rsidRPr="00114BE1" w14:paraId="1742D808" w14:textId="77777777" w:rsidTr="00114BE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342CCF" w14:textId="77777777" w:rsidR="00114BE1" w:rsidRPr="00194D15" w:rsidRDefault="00194D15" w:rsidP="00114BE1">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Talajterhelési díj beszedési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4A7DFD5" w14:textId="33141AF2" w:rsidR="00114BE1" w:rsidRPr="00194D15" w:rsidRDefault="00194D15" w:rsidP="009223EA">
            <w:pPr>
              <w:spacing w:after="0"/>
              <w:rPr>
                <w:rFonts w:ascii="Garamond" w:hAnsi="Garamond"/>
                <w:sz w:val="24"/>
                <w:szCs w:val="24"/>
              </w:rPr>
            </w:pPr>
            <w:r w:rsidRPr="00194D15">
              <w:rPr>
                <w:rFonts w:ascii="Garamond" w:eastAsia="Times New Roman" w:hAnsi="Garamond" w:cs="Times New Roman"/>
                <w:sz w:val="24"/>
                <w:szCs w:val="24"/>
                <w:lang w:eastAsia="hu-HU"/>
              </w:rPr>
              <w:t>11736044-</w:t>
            </w:r>
            <w:r w:rsidR="009223EA">
              <w:rPr>
                <w:rFonts w:ascii="Garamond" w:eastAsia="Times New Roman" w:hAnsi="Garamond" w:cs="Times New Roman"/>
                <w:sz w:val="24"/>
                <w:szCs w:val="24"/>
                <w:lang w:eastAsia="hu-HU"/>
              </w:rPr>
              <w:t>15362230</w:t>
            </w:r>
            <w:r>
              <w:rPr>
                <w:rFonts w:ascii="Garamond" w:eastAsia="Times New Roman" w:hAnsi="Garamond" w:cs="Times New Roman"/>
                <w:sz w:val="24"/>
                <w:szCs w:val="24"/>
                <w:lang w:eastAsia="hu-HU"/>
              </w:rPr>
              <w:t>-</w:t>
            </w:r>
            <w:r w:rsidRPr="00194D15">
              <w:rPr>
                <w:rFonts w:ascii="Garamond" w:eastAsia="Times New Roman" w:hAnsi="Garamond" w:cs="Times New Roman"/>
                <w:sz w:val="24"/>
                <w:szCs w:val="24"/>
                <w:lang w:eastAsia="hu-HU"/>
              </w:rPr>
              <w:t>03920000</w:t>
            </w:r>
          </w:p>
        </w:tc>
      </w:tr>
      <w:tr w:rsidR="00114BE1" w:rsidRPr="00114BE1" w14:paraId="54F4FF7A" w14:textId="77777777" w:rsidTr="00114BE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662B9" w14:textId="77777777" w:rsidR="00114BE1" w:rsidRPr="00194D15" w:rsidRDefault="00194D15" w:rsidP="00114BE1">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Késedelmi pótlék beszedési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4E65FC6" w14:textId="19FBB665" w:rsidR="00114BE1" w:rsidRPr="00194D15" w:rsidRDefault="00194D15" w:rsidP="009223EA">
            <w:pPr>
              <w:spacing w:after="0"/>
              <w:rPr>
                <w:rFonts w:ascii="Garamond" w:hAnsi="Garamond"/>
                <w:sz w:val="24"/>
                <w:szCs w:val="24"/>
              </w:rPr>
            </w:pPr>
            <w:r w:rsidRPr="00194D15">
              <w:rPr>
                <w:rFonts w:ascii="Garamond" w:eastAsia="Times New Roman" w:hAnsi="Garamond" w:cs="Times New Roman"/>
                <w:sz w:val="24"/>
                <w:szCs w:val="24"/>
                <w:lang w:eastAsia="hu-HU"/>
              </w:rPr>
              <w:t>11736044-</w:t>
            </w:r>
            <w:r w:rsidR="009223EA">
              <w:rPr>
                <w:rFonts w:ascii="Garamond" w:eastAsia="Times New Roman" w:hAnsi="Garamond" w:cs="Times New Roman"/>
                <w:sz w:val="24"/>
                <w:szCs w:val="24"/>
                <w:lang w:eastAsia="hu-HU"/>
              </w:rPr>
              <w:t>15362230</w:t>
            </w:r>
            <w:r>
              <w:rPr>
                <w:rFonts w:ascii="Garamond" w:eastAsia="Times New Roman" w:hAnsi="Garamond" w:cs="Times New Roman"/>
                <w:sz w:val="24"/>
                <w:szCs w:val="24"/>
                <w:lang w:eastAsia="hu-HU"/>
              </w:rPr>
              <w:t>-</w:t>
            </w:r>
            <w:r w:rsidRPr="00194D15">
              <w:rPr>
                <w:rFonts w:ascii="Garamond" w:eastAsia="Times New Roman" w:hAnsi="Garamond" w:cs="Times New Roman"/>
                <w:sz w:val="24"/>
                <w:szCs w:val="24"/>
                <w:lang w:eastAsia="hu-HU"/>
              </w:rPr>
              <w:t>03780000</w:t>
            </w:r>
          </w:p>
        </w:tc>
      </w:tr>
      <w:tr w:rsidR="00114BE1" w:rsidRPr="00114BE1" w14:paraId="4B38764E" w14:textId="77777777" w:rsidTr="00114BE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F9CF46" w14:textId="77777777" w:rsidR="00114BE1" w:rsidRPr="00194D15" w:rsidRDefault="00194D15" w:rsidP="00114BE1">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Államigazgatási illeték beszedési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91961B" w14:textId="04C9B284" w:rsidR="00114BE1" w:rsidRPr="00194D15" w:rsidRDefault="00194D15" w:rsidP="009223EA">
            <w:pPr>
              <w:spacing w:after="0"/>
              <w:rPr>
                <w:rFonts w:ascii="Garamond" w:hAnsi="Garamond"/>
                <w:sz w:val="24"/>
                <w:szCs w:val="24"/>
              </w:rPr>
            </w:pPr>
            <w:r w:rsidRPr="00194D15">
              <w:rPr>
                <w:rFonts w:ascii="Garamond" w:eastAsia="Times New Roman" w:hAnsi="Garamond" w:cs="Times New Roman"/>
                <w:sz w:val="24"/>
                <w:szCs w:val="24"/>
                <w:lang w:eastAsia="hu-HU"/>
              </w:rPr>
              <w:t>11736044-</w:t>
            </w:r>
            <w:r w:rsidR="009223EA">
              <w:rPr>
                <w:rFonts w:ascii="Garamond" w:eastAsia="Times New Roman" w:hAnsi="Garamond" w:cs="Times New Roman"/>
                <w:sz w:val="24"/>
                <w:szCs w:val="24"/>
                <w:lang w:eastAsia="hu-HU"/>
              </w:rPr>
              <w:t>15362230</w:t>
            </w:r>
            <w:r>
              <w:rPr>
                <w:rFonts w:ascii="Garamond" w:eastAsia="Times New Roman" w:hAnsi="Garamond" w:cs="Times New Roman"/>
                <w:sz w:val="24"/>
                <w:szCs w:val="24"/>
                <w:lang w:eastAsia="hu-HU"/>
              </w:rPr>
              <w:t>-03470000</w:t>
            </w:r>
          </w:p>
        </w:tc>
      </w:tr>
      <w:tr w:rsidR="00114BE1" w:rsidRPr="00114BE1" w14:paraId="7B2CE054" w14:textId="77777777" w:rsidTr="00114BE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1F68C6" w14:textId="77777777" w:rsidR="00114BE1" w:rsidRPr="00194D15" w:rsidRDefault="00194D15" w:rsidP="00114BE1">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Bírság és végrehajtási költség beszedési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00356FC" w14:textId="3BE57D90" w:rsidR="00114BE1" w:rsidRPr="00194D15" w:rsidRDefault="00194D15" w:rsidP="009223EA">
            <w:pPr>
              <w:spacing w:after="0"/>
              <w:rPr>
                <w:rFonts w:ascii="Garamond" w:hAnsi="Garamond"/>
                <w:sz w:val="24"/>
                <w:szCs w:val="24"/>
              </w:rPr>
            </w:pPr>
            <w:r w:rsidRPr="00194D15">
              <w:rPr>
                <w:rFonts w:ascii="Garamond" w:eastAsia="Times New Roman" w:hAnsi="Garamond" w:cs="Times New Roman"/>
                <w:sz w:val="24"/>
                <w:szCs w:val="24"/>
                <w:lang w:eastAsia="hu-HU"/>
              </w:rPr>
              <w:t>11736044-</w:t>
            </w:r>
            <w:r w:rsidR="009223EA">
              <w:rPr>
                <w:rFonts w:ascii="Garamond" w:eastAsia="Times New Roman" w:hAnsi="Garamond" w:cs="Times New Roman"/>
                <w:sz w:val="24"/>
                <w:szCs w:val="24"/>
                <w:lang w:eastAsia="hu-HU"/>
              </w:rPr>
              <w:t>15362230</w:t>
            </w:r>
            <w:r>
              <w:rPr>
                <w:rFonts w:ascii="Garamond" w:eastAsia="Times New Roman" w:hAnsi="Garamond" w:cs="Times New Roman"/>
                <w:sz w:val="24"/>
                <w:szCs w:val="24"/>
                <w:lang w:eastAsia="hu-HU"/>
              </w:rPr>
              <w:t>-</w:t>
            </w:r>
            <w:r w:rsidRPr="00194D15">
              <w:rPr>
                <w:rFonts w:ascii="Garamond" w:eastAsia="Times New Roman" w:hAnsi="Garamond" w:cs="Times New Roman"/>
                <w:sz w:val="24"/>
                <w:szCs w:val="24"/>
                <w:lang w:eastAsia="hu-HU"/>
              </w:rPr>
              <w:t>03610000</w:t>
            </w:r>
          </w:p>
        </w:tc>
      </w:tr>
      <w:tr w:rsidR="00114BE1" w:rsidRPr="00114BE1" w14:paraId="19B889EB" w14:textId="77777777" w:rsidTr="00114BE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A6EE1B" w14:textId="77777777" w:rsidR="00114BE1" w:rsidRPr="00194D15" w:rsidRDefault="00194D15" w:rsidP="00114BE1">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Egyéb bevételek beszedési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6093164" w14:textId="54446D15" w:rsidR="00114BE1" w:rsidRPr="00194D15" w:rsidRDefault="00194D15" w:rsidP="009223EA">
            <w:pPr>
              <w:spacing w:after="0"/>
              <w:rPr>
                <w:rFonts w:ascii="Garamond" w:hAnsi="Garamond"/>
                <w:sz w:val="24"/>
                <w:szCs w:val="24"/>
              </w:rPr>
            </w:pPr>
            <w:r w:rsidRPr="00194D15">
              <w:rPr>
                <w:rFonts w:ascii="Garamond" w:eastAsia="Times New Roman" w:hAnsi="Garamond" w:cs="Times New Roman"/>
                <w:sz w:val="24"/>
                <w:szCs w:val="24"/>
                <w:lang w:eastAsia="hu-HU"/>
              </w:rPr>
              <w:t>11736044-</w:t>
            </w:r>
            <w:r w:rsidR="009223EA">
              <w:rPr>
                <w:rFonts w:ascii="Garamond" w:eastAsia="Times New Roman" w:hAnsi="Garamond" w:cs="Times New Roman"/>
                <w:sz w:val="24"/>
                <w:szCs w:val="24"/>
                <w:lang w:eastAsia="hu-HU"/>
              </w:rPr>
              <w:t>15362230</w:t>
            </w:r>
            <w:r>
              <w:rPr>
                <w:rFonts w:ascii="Garamond" w:eastAsia="Times New Roman" w:hAnsi="Garamond" w:cs="Times New Roman"/>
                <w:sz w:val="24"/>
                <w:szCs w:val="24"/>
                <w:lang w:eastAsia="hu-HU"/>
              </w:rPr>
              <w:t>-08800000</w:t>
            </w:r>
          </w:p>
        </w:tc>
      </w:tr>
      <w:tr w:rsidR="00114BE1" w:rsidRPr="00114BE1" w14:paraId="3F3D6F1C" w14:textId="77777777" w:rsidTr="00114BE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8FC5E0" w14:textId="77777777" w:rsidR="00114BE1" w:rsidRPr="00194D15" w:rsidRDefault="00194D15" w:rsidP="00114BE1">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Idegen bevételek beszedési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1A7037B" w14:textId="50441407" w:rsidR="00756A95" w:rsidRPr="00756A95" w:rsidRDefault="00194D15" w:rsidP="009223EA">
            <w:pPr>
              <w:spacing w:after="0"/>
              <w:rPr>
                <w:rFonts w:ascii="Garamond" w:eastAsia="Times New Roman" w:hAnsi="Garamond" w:cs="Times New Roman"/>
                <w:sz w:val="24"/>
                <w:szCs w:val="24"/>
                <w:lang w:eastAsia="hu-HU"/>
              </w:rPr>
            </w:pPr>
            <w:r w:rsidRPr="00194D15">
              <w:rPr>
                <w:rFonts w:ascii="Garamond" w:eastAsia="Times New Roman" w:hAnsi="Garamond" w:cs="Times New Roman"/>
                <w:sz w:val="24"/>
                <w:szCs w:val="24"/>
                <w:lang w:eastAsia="hu-HU"/>
              </w:rPr>
              <w:t>11736044-</w:t>
            </w:r>
            <w:r w:rsidR="009223EA">
              <w:rPr>
                <w:rFonts w:ascii="Garamond" w:eastAsia="Times New Roman" w:hAnsi="Garamond" w:cs="Times New Roman"/>
                <w:sz w:val="24"/>
                <w:szCs w:val="24"/>
                <w:lang w:eastAsia="hu-HU"/>
              </w:rPr>
              <w:t>15362230</w:t>
            </w:r>
            <w:r>
              <w:rPr>
                <w:rFonts w:ascii="Garamond" w:eastAsia="Times New Roman" w:hAnsi="Garamond" w:cs="Times New Roman"/>
                <w:sz w:val="24"/>
                <w:szCs w:val="24"/>
                <w:lang w:eastAsia="hu-HU"/>
              </w:rPr>
              <w:t>-04400000</w:t>
            </w:r>
          </w:p>
        </w:tc>
      </w:tr>
      <w:tr w:rsidR="00756A95" w:rsidRPr="00114BE1" w14:paraId="3673F365" w14:textId="77777777" w:rsidTr="00114BE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2DC4E74" w14:textId="77777777" w:rsidR="00756A95" w:rsidRDefault="00756A95" w:rsidP="00114BE1">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Előrehozott adó számla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8BA8458" w14:textId="1A00D562" w:rsidR="00756A95" w:rsidRPr="00194D15" w:rsidRDefault="00756A95" w:rsidP="009223EA">
            <w:pPr>
              <w:spacing w:after="0"/>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11736044-</w:t>
            </w:r>
            <w:r w:rsidR="009223EA">
              <w:rPr>
                <w:rFonts w:ascii="Garamond" w:eastAsia="Times New Roman" w:hAnsi="Garamond" w:cs="Times New Roman"/>
                <w:sz w:val="24"/>
                <w:szCs w:val="24"/>
                <w:lang w:eastAsia="hu-HU"/>
              </w:rPr>
              <w:t>15362230</w:t>
            </w:r>
            <w:r>
              <w:rPr>
                <w:rFonts w:ascii="Garamond" w:eastAsia="Times New Roman" w:hAnsi="Garamond" w:cs="Times New Roman"/>
                <w:sz w:val="24"/>
                <w:szCs w:val="24"/>
                <w:lang w:eastAsia="hu-HU"/>
              </w:rPr>
              <w:t>-10080003</w:t>
            </w:r>
          </w:p>
        </w:tc>
      </w:tr>
      <w:tr w:rsidR="0062145C" w:rsidRPr="00114BE1" w14:paraId="611B167C" w14:textId="77777777" w:rsidTr="00114BE1">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7DFC4DC" w14:textId="55F09C22" w:rsidR="0062145C" w:rsidRDefault="0062145C" w:rsidP="00114BE1">
            <w:pPr>
              <w:spacing w:after="0" w:line="240" w:lineRule="auto"/>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Idegenforgalmi adó tartózkodás után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E8FE398" w14:textId="2289E900" w:rsidR="003D68B0" w:rsidRDefault="0062145C" w:rsidP="003D68B0">
            <w:pPr>
              <w:spacing w:after="0"/>
              <w:rPr>
                <w:rFonts w:ascii="Garamond" w:eastAsia="Times New Roman" w:hAnsi="Garamond" w:cs="Times New Roman"/>
                <w:sz w:val="24"/>
                <w:szCs w:val="24"/>
                <w:lang w:eastAsia="hu-HU"/>
              </w:rPr>
            </w:pPr>
            <w:r w:rsidRPr="0062145C">
              <w:rPr>
                <w:rFonts w:ascii="Garamond" w:eastAsia="Times New Roman" w:hAnsi="Garamond" w:cs="Times New Roman"/>
                <w:sz w:val="24"/>
                <w:szCs w:val="24"/>
                <w:lang w:eastAsia="hu-HU"/>
              </w:rPr>
              <w:t>11736044-</w:t>
            </w:r>
            <w:r w:rsidR="009223EA">
              <w:rPr>
                <w:rFonts w:ascii="Garamond" w:eastAsia="Times New Roman" w:hAnsi="Garamond" w:cs="Times New Roman"/>
                <w:sz w:val="24"/>
                <w:szCs w:val="24"/>
                <w:lang w:eastAsia="hu-HU"/>
              </w:rPr>
              <w:t>15362230</w:t>
            </w:r>
            <w:r w:rsidRPr="0062145C">
              <w:rPr>
                <w:rFonts w:ascii="Garamond" w:eastAsia="Times New Roman" w:hAnsi="Garamond" w:cs="Times New Roman"/>
                <w:sz w:val="24"/>
                <w:szCs w:val="24"/>
                <w:lang w:eastAsia="hu-HU"/>
              </w:rPr>
              <w:t>-</w:t>
            </w:r>
            <w:r w:rsidR="003D68B0">
              <w:rPr>
                <w:rFonts w:ascii="Garamond" w:eastAsia="Times New Roman" w:hAnsi="Garamond" w:cs="Times New Roman"/>
                <w:sz w:val="24"/>
                <w:szCs w:val="24"/>
                <w:lang w:eastAsia="hu-HU"/>
              </w:rPr>
              <w:t>03090000</w:t>
            </w:r>
          </w:p>
        </w:tc>
      </w:tr>
    </w:tbl>
    <w:p w14:paraId="194D31DA" w14:textId="77777777" w:rsidR="00114BE1" w:rsidRDefault="00114BE1" w:rsidP="00114BE1"/>
    <w:p w14:paraId="417E2899" w14:textId="77777777" w:rsidR="00114BE1" w:rsidRPr="00400B77" w:rsidRDefault="00114BE1" w:rsidP="00400B77">
      <w:pPr>
        <w:pStyle w:val="NormlWeb"/>
        <w:shd w:val="clear" w:color="auto" w:fill="F9F9F9"/>
        <w:spacing w:before="0" w:beforeAutospacing="0" w:after="0" w:afterAutospacing="0"/>
        <w:jc w:val="both"/>
        <w:rPr>
          <w:rFonts w:ascii="Verdana" w:hAnsi="Verdana"/>
          <w:color w:val="000000"/>
          <w:sz w:val="21"/>
          <w:szCs w:val="21"/>
        </w:rPr>
      </w:pPr>
      <w:r w:rsidRPr="00400B77">
        <w:rPr>
          <w:rFonts w:ascii="Verdana" w:hAnsi="Verdana"/>
          <w:color w:val="000000"/>
          <w:sz w:val="21"/>
          <w:szCs w:val="21"/>
        </w:rPr>
        <w:t xml:space="preserve">A </w:t>
      </w:r>
      <w:r w:rsidRPr="00400B77">
        <w:rPr>
          <w:rFonts w:ascii="Verdana" w:hAnsi="Verdana"/>
          <w:b/>
          <w:color w:val="000000"/>
          <w:sz w:val="21"/>
          <w:szCs w:val="21"/>
        </w:rPr>
        <w:t>pénzforgalmi számlanyitásra kötelezett adózó</w:t>
      </w:r>
      <w:r w:rsidRPr="00400B77">
        <w:rPr>
          <w:rFonts w:ascii="Verdana" w:hAnsi="Verdana"/>
          <w:color w:val="000000"/>
          <w:sz w:val="21"/>
          <w:szCs w:val="21"/>
        </w:rPr>
        <w:t xml:space="preserve"> a fizetési kötelezetts</w:t>
      </w:r>
      <w:bookmarkStart w:id="0" w:name="_GoBack"/>
      <w:bookmarkEnd w:id="0"/>
      <w:r w:rsidRPr="00400B77">
        <w:rPr>
          <w:rFonts w:ascii="Verdana" w:hAnsi="Verdana"/>
          <w:color w:val="000000"/>
          <w:sz w:val="21"/>
          <w:szCs w:val="21"/>
        </w:rPr>
        <w:t xml:space="preserve">égét belföldi </w:t>
      </w:r>
      <w:proofErr w:type="gramStart"/>
      <w:r w:rsidRPr="00400B77">
        <w:rPr>
          <w:rFonts w:ascii="Verdana" w:hAnsi="Verdana"/>
          <w:color w:val="000000"/>
          <w:sz w:val="21"/>
          <w:szCs w:val="21"/>
        </w:rPr>
        <w:t>pénzforgalmi</w:t>
      </w:r>
      <w:proofErr w:type="gramEnd"/>
      <w:r w:rsidRPr="00400B77">
        <w:rPr>
          <w:rFonts w:ascii="Verdana" w:hAnsi="Verdana"/>
          <w:color w:val="000000"/>
          <w:sz w:val="21"/>
          <w:szCs w:val="21"/>
        </w:rPr>
        <w:t xml:space="preserve"> számlájáról történő </w:t>
      </w:r>
      <w:r w:rsidRPr="00400B77">
        <w:rPr>
          <w:rFonts w:ascii="Verdana" w:hAnsi="Verdana"/>
          <w:b/>
          <w:color w:val="000000"/>
          <w:sz w:val="21"/>
          <w:szCs w:val="21"/>
        </w:rPr>
        <w:t>átutalással forintban köteles teljesíteni</w:t>
      </w:r>
      <w:r w:rsidRPr="00400B77">
        <w:rPr>
          <w:rFonts w:ascii="Verdana" w:hAnsi="Verdana"/>
          <w:color w:val="000000"/>
          <w:sz w:val="21"/>
          <w:szCs w:val="21"/>
        </w:rPr>
        <w:t>.</w:t>
      </w:r>
      <w:r w:rsidRPr="00400B77">
        <w:rPr>
          <w:rStyle w:val="apple-converted-space"/>
          <w:rFonts w:ascii="Verdana" w:hAnsi="Verdana"/>
          <w:color w:val="000000"/>
          <w:sz w:val="21"/>
          <w:szCs w:val="21"/>
        </w:rPr>
        <w:t> </w:t>
      </w:r>
      <w:r w:rsidRPr="00400B77">
        <w:rPr>
          <w:rStyle w:val="jsz"/>
          <w:rFonts w:ascii="Verdana" w:hAnsi="Verdana"/>
          <w:color w:val="000000"/>
          <w:sz w:val="15"/>
          <w:szCs w:val="15"/>
          <w:bdr w:val="none" w:sz="0" w:space="0" w:color="auto" w:frame="1"/>
        </w:rPr>
        <w:t>[Art. 38. § (1) bekezdés]</w:t>
      </w:r>
    </w:p>
    <w:p w14:paraId="1FE85C76" w14:textId="77777777" w:rsidR="00114BE1" w:rsidRPr="00400B77" w:rsidRDefault="00114BE1" w:rsidP="00400B77">
      <w:pPr>
        <w:pStyle w:val="smt"/>
        <w:shd w:val="clear" w:color="auto" w:fill="F9F9F9"/>
        <w:spacing w:before="0" w:beforeAutospacing="0" w:after="0" w:afterAutospacing="0" w:line="210" w:lineRule="atLeast"/>
        <w:ind w:left="708"/>
        <w:jc w:val="both"/>
        <w:rPr>
          <w:rFonts w:ascii="Verdana" w:hAnsi="Verdana"/>
          <w:i/>
          <w:color w:val="000000"/>
          <w:sz w:val="18"/>
          <w:szCs w:val="18"/>
        </w:rPr>
      </w:pPr>
      <w:r w:rsidRPr="00400B77">
        <w:rPr>
          <w:rFonts w:ascii="MS Gothic" w:eastAsia="MS Gothic" w:hAnsi="MS Gothic" w:cs="MS Gothic" w:hint="eastAsia"/>
          <w:i/>
          <w:color w:val="000000"/>
          <w:sz w:val="18"/>
          <w:szCs w:val="18"/>
        </w:rPr>
        <w:t>☛</w:t>
      </w:r>
      <w:r w:rsidRPr="00400B77">
        <w:rPr>
          <w:rFonts w:ascii="Verdana" w:hAnsi="Verdana"/>
          <w:i/>
          <w:color w:val="000000"/>
          <w:sz w:val="18"/>
          <w:szCs w:val="18"/>
        </w:rPr>
        <w:t xml:space="preserve"> Az adózás rendjéről szóló törvény rendelkezése alapján a belföldi jogi személyek és az általános forgalmi adó fizetésére kötelezett magánszemély (ideértve az egyéni vállalkozót is) pénzforgalmi számla nyitására kötelezett adózónak minősül és legalább egy belföldi pénzforgalmi számlával kell rendelkeznie, amelyet adószámának közlésétől számított 15 napon belül kell megnyitnia és figyelemmel kell lennie a készpénzfizetés korlátozására vonatkozó rendelkezésekre is.</w:t>
      </w:r>
      <w:r w:rsidRPr="00400B77">
        <w:rPr>
          <w:rStyle w:val="apple-converted-space"/>
          <w:rFonts w:ascii="Verdana" w:hAnsi="Verdana"/>
          <w:i/>
          <w:color w:val="000000"/>
          <w:sz w:val="18"/>
          <w:szCs w:val="18"/>
        </w:rPr>
        <w:t> </w:t>
      </w:r>
      <w:r w:rsidRPr="00400B77">
        <w:rPr>
          <w:rStyle w:val="jsz"/>
          <w:rFonts w:ascii="Verdana" w:hAnsi="Verdana"/>
          <w:i/>
          <w:color w:val="000000"/>
          <w:sz w:val="15"/>
          <w:szCs w:val="15"/>
          <w:bdr w:val="none" w:sz="0" w:space="0" w:color="auto" w:frame="1"/>
        </w:rPr>
        <w:t>[Art. 38. § (2) bekezdés]</w:t>
      </w:r>
    </w:p>
    <w:p w14:paraId="302FDD68" w14:textId="77777777" w:rsidR="00114BE1" w:rsidRPr="00400B77" w:rsidRDefault="00114BE1" w:rsidP="00400B77">
      <w:pPr>
        <w:pStyle w:val="smt"/>
        <w:shd w:val="clear" w:color="auto" w:fill="F9F9F9"/>
        <w:spacing w:before="0" w:beforeAutospacing="0" w:after="0" w:afterAutospacing="0" w:line="210" w:lineRule="atLeast"/>
        <w:ind w:left="708"/>
        <w:jc w:val="both"/>
        <w:rPr>
          <w:rFonts w:ascii="Verdana" w:hAnsi="Verdana"/>
          <w:i/>
          <w:color w:val="000000"/>
          <w:sz w:val="18"/>
          <w:szCs w:val="18"/>
        </w:rPr>
      </w:pPr>
      <w:r w:rsidRPr="00400B77">
        <w:rPr>
          <w:rFonts w:ascii="MS Gothic" w:eastAsia="MS Gothic" w:hAnsi="MS Gothic" w:cs="MS Gothic" w:hint="eastAsia"/>
          <w:i/>
          <w:color w:val="000000"/>
          <w:sz w:val="18"/>
          <w:szCs w:val="18"/>
        </w:rPr>
        <w:t>✍</w:t>
      </w:r>
      <w:r w:rsidRPr="00400B77">
        <w:rPr>
          <w:rFonts w:ascii="Verdana" w:hAnsi="Verdana"/>
          <w:i/>
          <w:color w:val="000000"/>
          <w:sz w:val="18"/>
          <w:szCs w:val="18"/>
        </w:rPr>
        <w:t xml:space="preserve"> Az új Polgári Törvénykönyvben a gazdasági társaságok jogi személyiség szerinti megkülönböztetése megszűnt, ennek megfelelően minden gazdasági társaság jogi személyiséggel rendelkező vállalkozásnak minősül.</w:t>
      </w:r>
      <w:r w:rsidRPr="00400B77">
        <w:rPr>
          <w:rStyle w:val="apple-converted-space"/>
          <w:rFonts w:ascii="Verdana" w:hAnsi="Verdana"/>
          <w:i/>
          <w:color w:val="000000"/>
          <w:sz w:val="18"/>
          <w:szCs w:val="18"/>
        </w:rPr>
        <w:t> </w:t>
      </w:r>
      <w:r w:rsidRPr="00400B77">
        <w:rPr>
          <w:rStyle w:val="jsz"/>
          <w:rFonts w:ascii="Verdana" w:hAnsi="Verdana"/>
          <w:i/>
          <w:color w:val="000000"/>
          <w:sz w:val="15"/>
          <w:szCs w:val="15"/>
          <w:bdr w:val="none" w:sz="0" w:space="0" w:color="auto" w:frame="1"/>
        </w:rPr>
        <w:t>[Ptk. 3:88. § (1) bekezdés]</w:t>
      </w:r>
    </w:p>
    <w:p w14:paraId="374D9DA6" w14:textId="77777777" w:rsidR="00114BE1" w:rsidRPr="00400B77" w:rsidRDefault="00114BE1" w:rsidP="00400B77">
      <w:pPr>
        <w:pStyle w:val="smt"/>
        <w:shd w:val="clear" w:color="auto" w:fill="F9F9F9"/>
        <w:spacing w:before="75" w:beforeAutospacing="0" w:after="0" w:afterAutospacing="0" w:line="210" w:lineRule="atLeast"/>
        <w:ind w:left="708"/>
        <w:jc w:val="both"/>
        <w:rPr>
          <w:rFonts w:ascii="Verdana" w:hAnsi="Verdana"/>
          <w:color w:val="000000"/>
          <w:sz w:val="18"/>
          <w:szCs w:val="18"/>
        </w:rPr>
      </w:pPr>
      <w:r w:rsidRPr="00400B77">
        <w:rPr>
          <w:rFonts w:ascii="MS Gothic" w:eastAsia="MS Gothic" w:hAnsi="MS Gothic" w:cs="MS Gothic" w:hint="eastAsia"/>
          <w:i/>
          <w:color w:val="000000"/>
          <w:sz w:val="18"/>
          <w:szCs w:val="18"/>
        </w:rPr>
        <w:t>✍</w:t>
      </w:r>
      <w:r w:rsidRPr="00400B77">
        <w:rPr>
          <w:rFonts w:ascii="Verdana" w:hAnsi="Verdana"/>
          <w:i/>
          <w:color w:val="000000"/>
          <w:sz w:val="18"/>
          <w:szCs w:val="18"/>
        </w:rPr>
        <w:t xml:space="preserve"> A pénzforgalmi számlanyitásra kötelezett adózó a helyi iparűzési adó és a helyi iparűzési adó előlegének megfizetését készpénz-átutalási megbízással és készpénz-helyettesítő </w:t>
      </w:r>
      <w:r w:rsidR="00194D15" w:rsidRPr="00400B77">
        <w:rPr>
          <w:rFonts w:ascii="Verdana" w:hAnsi="Verdana"/>
          <w:i/>
          <w:color w:val="000000"/>
          <w:sz w:val="18"/>
          <w:szCs w:val="18"/>
        </w:rPr>
        <w:t>fizetési eszköz,</w:t>
      </w:r>
      <w:r w:rsidRPr="00400B77">
        <w:rPr>
          <w:rFonts w:ascii="Verdana" w:hAnsi="Verdana"/>
          <w:i/>
          <w:color w:val="000000"/>
          <w:sz w:val="18"/>
          <w:szCs w:val="18"/>
        </w:rPr>
        <w:t xml:space="preserve"> vagyis bankkártya használatával nem teljesítheti.</w:t>
      </w:r>
    </w:p>
    <w:p w14:paraId="37A5ABFE" w14:textId="77777777" w:rsidR="00400B77" w:rsidRDefault="00400B77" w:rsidP="00400B77">
      <w:pPr>
        <w:pStyle w:val="NormlWeb"/>
        <w:shd w:val="clear" w:color="auto" w:fill="F9F9F9"/>
        <w:spacing w:before="75" w:beforeAutospacing="0" w:after="0" w:afterAutospacing="0"/>
        <w:jc w:val="both"/>
        <w:rPr>
          <w:rFonts w:ascii="Verdana" w:hAnsi="Verdana"/>
          <w:color w:val="000000"/>
          <w:sz w:val="21"/>
          <w:szCs w:val="21"/>
        </w:rPr>
      </w:pPr>
    </w:p>
    <w:p w14:paraId="69C3FC13" w14:textId="77777777" w:rsidR="00114BE1" w:rsidRPr="00400B77" w:rsidRDefault="00114BE1" w:rsidP="00400B77">
      <w:pPr>
        <w:pStyle w:val="NormlWeb"/>
        <w:shd w:val="clear" w:color="auto" w:fill="F9F9F9"/>
        <w:spacing w:before="75" w:beforeAutospacing="0" w:after="0" w:afterAutospacing="0"/>
        <w:jc w:val="both"/>
        <w:rPr>
          <w:rFonts w:ascii="Verdana" w:hAnsi="Verdana"/>
          <w:color w:val="000000"/>
          <w:sz w:val="21"/>
          <w:szCs w:val="21"/>
        </w:rPr>
      </w:pPr>
      <w:r w:rsidRPr="00400B77">
        <w:rPr>
          <w:rFonts w:ascii="Verdana" w:hAnsi="Verdana"/>
          <w:color w:val="000000"/>
          <w:sz w:val="21"/>
          <w:szCs w:val="21"/>
        </w:rPr>
        <w:t xml:space="preserve">A </w:t>
      </w:r>
      <w:r w:rsidRPr="00400B77">
        <w:rPr>
          <w:rFonts w:ascii="Verdana" w:hAnsi="Verdana"/>
          <w:b/>
          <w:color w:val="000000"/>
          <w:sz w:val="21"/>
          <w:szCs w:val="21"/>
        </w:rPr>
        <w:t>pénzforgalmi számlanyitásra nem kötelezett adózó</w:t>
      </w:r>
      <w:r w:rsidRPr="00400B77">
        <w:rPr>
          <w:rFonts w:ascii="Verdana" w:hAnsi="Verdana"/>
          <w:color w:val="000000"/>
          <w:sz w:val="21"/>
          <w:szCs w:val="21"/>
        </w:rPr>
        <w:t xml:space="preserve"> a fizetési kötelezettségét belföldi fizetési számlájáról történő </w:t>
      </w:r>
      <w:r w:rsidRPr="00400B77">
        <w:rPr>
          <w:rFonts w:ascii="Verdana" w:hAnsi="Verdana"/>
          <w:b/>
          <w:color w:val="000000"/>
          <w:sz w:val="21"/>
          <w:szCs w:val="21"/>
        </w:rPr>
        <w:t>átutalással, vagy készpénz-átutalási megbízással köteles teljesíteni</w:t>
      </w:r>
      <w:r w:rsidRPr="00400B77">
        <w:rPr>
          <w:rFonts w:ascii="Verdana" w:hAnsi="Verdana"/>
          <w:color w:val="000000"/>
          <w:sz w:val="21"/>
          <w:szCs w:val="21"/>
        </w:rPr>
        <w:t>.</w:t>
      </w:r>
    </w:p>
    <w:p w14:paraId="1EAA45B6" w14:textId="77777777" w:rsidR="00114BE1" w:rsidRPr="00400B77" w:rsidRDefault="00114BE1" w:rsidP="00400B77">
      <w:pPr>
        <w:pStyle w:val="smt"/>
        <w:shd w:val="clear" w:color="auto" w:fill="F9F9F9"/>
        <w:spacing w:before="75" w:beforeAutospacing="0" w:after="0" w:afterAutospacing="0" w:line="210" w:lineRule="atLeast"/>
        <w:ind w:left="708"/>
        <w:jc w:val="both"/>
        <w:rPr>
          <w:rFonts w:ascii="Verdana" w:hAnsi="Verdana"/>
          <w:i/>
          <w:color w:val="000000"/>
          <w:sz w:val="18"/>
          <w:szCs w:val="18"/>
        </w:rPr>
      </w:pPr>
      <w:r w:rsidRPr="00400B77">
        <w:rPr>
          <w:rFonts w:ascii="MS Gothic" w:eastAsia="MS Gothic" w:hAnsi="MS Gothic" w:cs="MS Gothic" w:hint="eastAsia"/>
          <w:i/>
          <w:color w:val="000000"/>
          <w:sz w:val="18"/>
          <w:szCs w:val="18"/>
        </w:rPr>
        <w:t>✍</w:t>
      </w:r>
      <w:r w:rsidRPr="00400B77">
        <w:rPr>
          <w:rFonts w:ascii="Verdana" w:hAnsi="Verdana"/>
          <w:i/>
          <w:color w:val="000000"/>
          <w:sz w:val="18"/>
          <w:szCs w:val="18"/>
        </w:rPr>
        <w:t xml:space="preserve"> Az általános forgalmi adó fizetésére például alanyi adómentesség választása következtében nem köteles egyéni vállalkozó pénzforgalmi számlanyitásra nem kötelezett adózónak minősül, aki külön vállalkozói számla nyitására nem köteles és adófizetési kötelezettségét a saját belföldi fizetési számlájáról átutalással vagy készpénz-átutalási megbízással (sárga csekkel)</w:t>
      </w:r>
    </w:p>
    <w:p w14:paraId="054124AC" w14:textId="77777777" w:rsidR="00114BE1" w:rsidRPr="00114BE1" w:rsidRDefault="00114BE1" w:rsidP="00114BE1"/>
    <w:sectPr w:rsidR="00114BE1" w:rsidRPr="00114BE1" w:rsidSect="00C6061C">
      <w:pgSz w:w="11906" w:h="16838" w:code="9"/>
      <w:pgMar w:top="1134" w:right="1134" w:bottom="1134" w:left="113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E1"/>
    <w:rsid w:val="0003655F"/>
    <w:rsid w:val="00114BE1"/>
    <w:rsid w:val="00194D15"/>
    <w:rsid w:val="0036267B"/>
    <w:rsid w:val="003D68B0"/>
    <w:rsid w:val="00400B77"/>
    <w:rsid w:val="005D41D1"/>
    <w:rsid w:val="0062145C"/>
    <w:rsid w:val="006775C6"/>
    <w:rsid w:val="00756A95"/>
    <w:rsid w:val="00822D8D"/>
    <w:rsid w:val="00916E08"/>
    <w:rsid w:val="009223EA"/>
    <w:rsid w:val="00A03F42"/>
    <w:rsid w:val="00C6061C"/>
    <w:rsid w:val="00D927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082B"/>
  <w15:docId w15:val="{B5668A3C-2D0D-444C-A451-4565644B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114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114BE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114BE1"/>
  </w:style>
  <w:style w:type="character" w:customStyle="1" w:styleId="jsz">
    <w:name w:val="jsz"/>
    <w:basedOn w:val="Bekezdsalapbettpusa"/>
    <w:rsid w:val="00114BE1"/>
  </w:style>
  <w:style w:type="paragraph" w:customStyle="1" w:styleId="smt">
    <w:name w:val="smt"/>
    <w:basedOn w:val="Norml"/>
    <w:rsid w:val="00114BE1"/>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2595">
      <w:bodyDiv w:val="1"/>
      <w:marLeft w:val="0"/>
      <w:marRight w:val="0"/>
      <w:marTop w:val="0"/>
      <w:marBottom w:val="0"/>
      <w:divBdr>
        <w:top w:val="none" w:sz="0" w:space="0" w:color="auto"/>
        <w:left w:val="none" w:sz="0" w:space="0" w:color="auto"/>
        <w:bottom w:val="none" w:sz="0" w:space="0" w:color="auto"/>
        <w:right w:val="none" w:sz="0" w:space="0" w:color="auto"/>
      </w:divBdr>
    </w:div>
    <w:div w:id="19235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2176</Characters>
  <Application>Microsoft Office Word</Application>
  <DocSecurity>0</DocSecurity>
  <Lines>18</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Hivatal</dc:creator>
  <cp:lastModifiedBy>Csókakő Község Önkormányzata</cp:lastModifiedBy>
  <cp:revision>2</cp:revision>
  <dcterms:created xsi:type="dcterms:W3CDTF">2025-12-08T14:01:00Z</dcterms:created>
  <dcterms:modified xsi:type="dcterms:W3CDTF">2025-12-08T14:01:00Z</dcterms:modified>
</cp:coreProperties>
</file>